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7217" w14:textId="77777777" w:rsidR="000023A7" w:rsidRDefault="00680447" w:rsidP="001469DD">
      <w:pPr>
        <w:pStyle w:val="a3"/>
        <w:spacing w:line="440" w:lineRule="exact"/>
        <w:ind w:firstLineChars="100" w:firstLine="194"/>
        <w:rPr>
          <w:spacing w:val="0"/>
        </w:rPr>
      </w:pPr>
      <w:r>
        <w:rPr>
          <w:rFonts w:eastAsia="Times New Roman"/>
          <w:u w:val="double"/>
        </w:rPr>
        <w:t>201</w:t>
      </w:r>
      <w:r>
        <w:rPr>
          <w:u w:val="double"/>
        </w:rPr>
        <w:t>2.6.</w:t>
      </w:r>
      <w:r>
        <w:rPr>
          <w:rFonts w:hint="eastAsia"/>
          <w:u w:val="double"/>
        </w:rPr>
        <w:t>作成版</w:t>
      </w:r>
      <w:r w:rsidR="007E7377">
        <w:rPr>
          <w:rFonts w:ascii="ＭＳ 明朝" w:hAnsi="ＭＳ 明朝" w:hint="eastAsia"/>
        </w:rPr>
        <w:t xml:space="preserve">　</w:t>
      </w:r>
      <w:r w:rsidR="001469DD" w:rsidRPr="00C02930">
        <w:rPr>
          <w:rFonts w:hint="eastAsia"/>
          <w:color w:val="FF0000"/>
        </w:rPr>
        <w:t>50</w:t>
      </w:r>
      <w:r w:rsidR="001469DD" w:rsidRPr="00C02930">
        <w:rPr>
          <w:rFonts w:hint="eastAsia"/>
          <w:color w:val="FF0000"/>
        </w:rPr>
        <w:t>周年で追加印刷</w:t>
      </w:r>
      <w:r w:rsidR="001469DD">
        <w:rPr>
          <w:rFonts w:ascii="ＭＳ 明朝" w:hAnsi="ＭＳ 明朝" w:hint="eastAsia"/>
        </w:rPr>
        <w:t xml:space="preserve">　　　</w:t>
      </w:r>
      <w:r w:rsidR="000023A7">
        <w:rPr>
          <w:rFonts w:ascii="ＭＳ 明朝" w:hAnsi="ＭＳ 明朝" w:hint="eastAsia"/>
          <w:b/>
          <w:bCs/>
          <w:color w:val="FF0000"/>
          <w:spacing w:val="-11"/>
          <w:sz w:val="30"/>
          <w:szCs w:val="30"/>
          <w:u w:val="double" w:color="000000"/>
        </w:rPr>
        <w:t>夏期</w:t>
      </w:r>
      <w:r w:rsidR="000023A7">
        <w:rPr>
          <w:rFonts w:eastAsia="Times New Roman" w:cs="Times New Roman"/>
          <w:b/>
          <w:bCs/>
          <w:spacing w:val="-4"/>
          <w:u w:val="double" w:color="000000"/>
        </w:rPr>
        <w:t xml:space="preserve"> </w:t>
      </w:r>
      <w:r w:rsidR="000023A7">
        <w:rPr>
          <w:rFonts w:ascii="ＭＳ 明朝" w:hAnsi="ＭＳ 明朝" w:hint="eastAsia"/>
          <w:b/>
          <w:bCs/>
          <w:spacing w:val="-15"/>
          <w:sz w:val="40"/>
          <w:szCs w:val="40"/>
          <w:u w:val="double" w:color="000000"/>
        </w:rPr>
        <w:t>離荘時</w:t>
      </w:r>
      <w:r w:rsidR="007529D7">
        <w:rPr>
          <w:rFonts w:ascii="ＭＳ 明朝" w:hAnsi="ＭＳ 明朝" w:hint="eastAsia"/>
          <w:b/>
          <w:bCs/>
          <w:spacing w:val="-15"/>
          <w:sz w:val="40"/>
          <w:szCs w:val="40"/>
          <w:u w:val="double" w:color="000000"/>
        </w:rPr>
        <w:t xml:space="preserve">　</w:t>
      </w:r>
      <w:r w:rsidR="000023A7">
        <w:rPr>
          <w:rFonts w:eastAsia="Times New Roman" w:cs="Times New Roman"/>
          <w:b/>
          <w:bCs/>
          <w:u w:val="double" w:color="000000"/>
        </w:rPr>
        <w:t>(</w:t>
      </w:r>
      <w:r w:rsidR="000023A7">
        <w:rPr>
          <w:rFonts w:ascii="ＭＳ 明朝" w:hAnsi="ＭＳ 明朝" w:hint="eastAsia"/>
          <w:b/>
          <w:bCs/>
          <w:u w:val="double" w:color="000000"/>
        </w:rPr>
        <w:t>おおむね</w:t>
      </w:r>
      <w:r w:rsidR="000023A7">
        <w:rPr>
          <w:rFonts w:eastAsia="Times New Roman" w:cs="Times New Roman"/>
          <w:b/>
          <w:bCs/>
          <w:u w:val="double" w:color="000000"/>
        </w:rPr>
        <w:t>5</w:t>
      </w:r>
      <w:r w:rsidR="000023A7">
        <w:rPr>
          <w:rFonts w:ascii="ＭＳ 明朝" w:hAnsi="ＭＳ 明朝" w:hint="eastAsia"/>
          <w:b/>
          <w:bCs/>
          <w:u w:val="double" w:color="000000"/>
        </w:rPr>
        <w:t>月～</w:t>
      </w:r>
      <w:r w:rsidR="000023A7">
        <w:rPr>
          <w:rFonts w:eastAsia="Times New Roman" w:cs="Times New Roman"/>
          <w:b/>
          <w:bCs/>
          <w:u w:val="double" w:color="000000"/>
        </w:rPr>
        <w:t>10</w:t>
      </w:r>
      <w:r w:rsidR="000023A7">
        <w:rPr>
          <w:rFonts w:ascii="ＭＳ 明朝" w:hAnsi="ＭＳ 明朝" w:hint="eastAsia"/>
          <w:b/>
          <w:bCs/>
          <w:u w:val="double" w:color="000000"/>
        </w:rPr>
        <w:t>月</w:t>
      </w:r>
      <w:r w:rsidR="000023A7">
        <w:rPr>
          <w:rFonts w:eastAsia="Times New Roman" w:cs="Times New Roman"/>
          <w:b/>
          <w:bCs/>
          <w:u w:val="double" w:color="000000"/>
        </w:rPr>
        <w:t>)</w:t>
      </w:r>
      <w:r w:rsidR="000023A7">
        <w:rPr>
          <w:rFonts w:ascii="ＭＳ 明朝" w:hAnsi="ＭＳ 明朝" w:hint="eastAsia"/>
          <w:b/>
          <w:bCs/>
          <w:u w:val="double" w:color="000000"/>
        </w:rPr>
        <w:t>閉荘手順</w:t>
      </w:r>
      <w:r w:rsidR="000023A7">
        <w:rPr>
          <w:rFonts w:eastAsia="Times New Roman" w:cs="Times New Roman"/>
          <w:b/>
          <w:bCs/>
          <w:spacing w:val="-4"/>
          <w:u w:val="double" w:color="000000"/>
        </w:rPr>
        <w:t xml:space="preserve"> </w:t>
      </w:r>
      <w:r w:rsidR="000023A7">
        <w:rPr>
          <w:rFonts w:eastAsia="Times New Roman" w:cs="Times New Roman"/>
          <w:spacing w:val="-4"/>
        </w:rPr>
        <w:t xml:space="preserve"> </w:t>
      </w:r>
      <w:r w:rsidR="00E80F59">
        <w:rPr>
          <w:rFonts w:ascii="ＭＳ 明朝" w:hAnsi="ＭＳ 明朝" w:hint="eastAsia"/>
        </w:rPr>
        <w:t xml:space="preserve">　　　</w:t>
      </w:r>
      <w:r w:rsidR="000023A7">
        <w:rPr>
          <w:rFonts w:ascii="ＭＳ 明朝" w:hAnsi="ＭＳ 明朝" w:hint="eastAsia"/>
        </w:rPr>
        <w:t>チェック欄</w:t>
      </w:r>
    </w:p>
    <w:p w14:paraId="54939201" w14:textId="77777777" w:rsidR="000023A7" w:rsidRDefault="000023A7">
      <w:pPr>
        <w:pStyle w:val="a3"/>
        <w:spacing w:line="105" w:lineRule="exact"/>
        <w:rPr>
          <w:spacing w:val="0"/>
        </w:rPr>
      </w:pPr>
    </w:p>
    <w:tbl>
      <w:tblPr>
        <w:tblW w:w="10226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9"/>
        <w:gridCol w:w="6158"/>
        <w:gridCol w:w="696"/>
        <w:gridCol w:w="191"/>
        <w:gridCol w:w="6"/>
        <w:gridCol w:w="480"/>
        <w:gridCol w:w="17"/>
        <w:gridCol w:w="1032"/>
        <w:gridCol w:w="37"/>
      </w:tblGrid>
      <w:tr w:rsidR="000023A7" w14:paraId="58B19256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450"/>
        </w:trPr>
        <w:tc>
          <w:tcPr>
            <w:tcW w:w="7767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550C4D" w14:textId="2B562847" w:rsidR="000023A7" w:rsidRDefault="00BD3869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FB7E98B" wp14:editId="0E7EA394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934085</wp:posOffset>
                      </wp:positionV>
                      <wp:extent cx="0" cy="14287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86FC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5pt,73.55pt" to="433.6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 w:rsidR="000023A7"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１</w:t>
            </w:r>
            <w:r w:rsidR="000023A7"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="000023A7" w:rsidRPr="00E80F59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="000023A7"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給水ポンプ</w:t>
            </w:r>
            <w:r w:rsidR="000023A7" w:rsidRPr="00E80F59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="000023A7">
              <w:rPr>
                <w:rFonts w:eastAsia="Times New Roman" w:cs="Times New Roman"/>
                <w:spacing w:val="-4"/>
              </w:rPr>
              <w:t xml:space="preserve">  </w:t>
            </w:r>
            <w:r w:rsidR="000023A7">
              <w:rPr>
                <w:rFonts w:ascii="ＭＳ 明朝" w:hAnsi="ＭＳ 明朝" w:hint="eastAsia"/>
              </w:rPr>
              <w:t xml:space="preserve">１階ポンプ室の給水ポンプ停止　　　　　　</w:t>
            </w:r>
            <w:r w:rsidR="000023A7">
              <w:rPr>
                <w:rFonts w:eastAsia="Times New Roman" w:cs="Times New Roman"/>
              </w:rPr>
              <w:t>(</w:t>
            </w:r>
            <w:r w:rsidR="000023A7">
              <w:rPr>
                <w:rFonts w:ascii="ＭＳ 明朝" w:hAnsi="ＭＳ 明朝" w:hint="eastAsia"/>
                <w:spacing w:val="-16"/>
                <w:bdr w:val="single" w:sz="4" w:space="0" w:color="auto"/>
              </w:rPr>
              <w:t>自動</w:t>
            </w:r>
            <w:r w:rsidR="000023A7">
              <w:rPr>
                <w:rFonts w:ascii="ＭＳ 明朝" w:hAnsi="ＭＳ 明朝" w:hint="eastAsia"/>
              </w:rPr>
              <w:t>を→</w:t>
            </w:r>
            <w:r w:rsidR="000023A7">
              <w:rPr>
                <w:rFonts w:ascii="ＭＳ 明朝" w:hAnsi="ＭＳ 明朝" w:hint="eastAsia"/>
                <w:spacing w:val="-16"/>
                <w:u w:val="double" w:color="FF0000"/>
                <w:bdr w:val="single" w:sz="4" w:space="0" w:color="auto"/>
              </w:rPr>
              <w:t>停止</w:t>
            </w:r>
            <w:r w:rsidR="000023A7">
              <w:rPr>
                <w:rFonts w:ascii="ＭＳ 明朝" w:hAnsi="ＭＳ 明朝" w:hint="eastAsia"/>
              </w:rPr>
              <w:t>に</w:t>
            </w:r>
            <w:r w:rsidR="000023A7">
              <w:rPr>
                <w:rFonts w:eastAsia="Times New Roman" w:cs="Times New Roman"/>
              </w:rPr>
              <w:t>)</w:t>
            </w:r>
            <w:r w:rsidR="000023A7">
              <w:rPr>
                <w:rFonts w:eastAsia="Times New Roman" w:cs="Times New Roman"/>
                <w:spacing w:val="-4"/>
              </w:rPr>
              <w:t xml:space="preserve">   </w:t>
            </w:r>
            <w:r w:rsidR="000023A7">
              <w:rPr>
                <w:rFonts w:ascii="ＭＳ 明朝" w:hAnsi="ＭＳ 明朝" w:hint="eastAsia"/>
              </w:rPr>
              <w:t>…</w:t>
            </w:r>
          </w:p>
          <w:p w14:paraId="25C5BAF1" w14:textId="77777777" w:rsidR="000023A7" w:rsidRDefault="000023A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↓</w:t>
            </w:r>
          </w:p>
          <w:p w14:paraId="2DA188A4" w14:textId="77777777" w:rsidR="000023A7" w:rsidRDefault="000023A7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２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80F59">
              <w:rPr>
                <w:rFonts w:eastAsia="Times New Roman" w:cs="Times New Roman"/>
                <w:b/>
                <w:bCs/>
                <w:bdr w:val="double" w:sz="4" w:space="0" w:color="000000"/>
              </w:rPr>
              <w:t xml:space="preserve">  </w:t>
            </w:r>
            <w:r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000000"/>
              </w:rPr>
              <w:t>主水抜弁</w:t>
            </w:r>
            <w:r w:rsidRPr="00E80F59">
              <w:rPr>
                <w:rFonts w:eastAsia="Times New Roman" w:cs="Times New Roman"/>
                <w:b/>
                <w:bCs/>
                <w:bdr w:val="double" w:sz="4" w:space="0" w:color="000000"/>
              </w:rPr>
              <w:t xml:space="preserve">  </w:t>
            </w:r>
            <w:r w:rsidRPr="00E80F59">
              <w:rPr>
                <w:rFonts w:eastAsia="Times New Roman" w:cs="Times New Roman"/>
                <w:spacing w:val="-4"/>
                <w:bdr w:val="double" w:sz="4" w:space="0" w:color="000000"/>
              </w:rPr>
              <w:t xml:space="preserve">  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12"/>
                <w:bdr w:val="double" w:sz="4" w:space="0" w:color="auto"/>
              </w:rPr>
              <w:t>操作なし</w:t>
            </w:r>
          </w:p>
          <w:p w14:paraId="2903D44C" w14:textId="77777777" w:rsidR="000023A7" w:rsidRDefault="000023A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↓</w:t>
            </w:r>
          </w:p>
          <w:p w14:paraId="12F41D7C" w14:textId="77777777" w:rsidR="000023A7" w:rsidRDefault="000023A7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３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2"/>
                <w:bdr w:val="double" w:sz="4" w:space="0" w:color="auto"/>
              </w:rPr>
              <w:t>二次側水抜弁</w:t>
            </w: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  <w:spacing w:val="-12"/>
                <w:bdr w:val="double" w:sz="4" w:space="0" w:color="auto"/>
              </w:rPr>
              <w:t>操作なし</w:t>
            </w:r>
          </w:p>
          <w:p w14:paraId="3A1BE887" w14:textId="77777777" w:rsidR="000023A7" w:rsidRDefault="000023A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↓</w:t>
            </w:r>
          </w:p>
          <w:p w14:paraId="5BB44BA6" w14:textId="77777777" w:rsidR="000023A7" w:rsidRDefault="000023A7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４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2"/>
                <w:bdr w:val="double" w:sz="4" w:space="0" w:color="auto"/>
              </w:rPr>
              <w:t>水栓器具操作</w:t>
            </w: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  <w:spacing w:val="-12"/>
                <w:bdr w:val="double" w:sz="4" w:space="0" w:color="auto"/>
              </w:rPr>
              <w:t>操作なし</w:t>
            </w:r>
          </w:p>
        </w:tc>
        <w:tc>
          <w:tcPr>
            <w:tcW w:w="8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tted" w:sz="4" w:space="0" w:color="auto"/>
            </w:tcBorders>
          </w:tcPr>
          <w:p w14:paraId="2EC6F985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停　止</w:t>
            </w:r>
          </w:p>
        </w:tc>
        <w:tc>
          <w:tcPr>
            <w:tcW w:w="497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000000"/>
              <w:right w:val="double" w:sz="4" w:space="0" w:color="auto"/>
            </w:tcBorders>
          </w:tcPr>
          <w:p w14:paraId="225F3178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F98D61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0023A7" w14:paraId="4E17E96C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450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47CDC0" w14:textId="77777777" w:rsidR="000023A7" w:rsidRDefault="000023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double" w:sz="4" w:space="0" w:color="auto"/>
              <w:bottom w:val="double" w:sz="4" w:space="0" w:color="000000"/>
              <w:right w:val="dotted" w:sz="4" w:space="0" w:color="auto"/>
            </w:tcBorders>
          </w:tcPr>
          <w:p w14:paraId="70AD16CA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497" w:type="dxa"/>
            <w:gridSpan w:val="2"/>
            <w:tcBorders>
              <w:top w:val="nil"/>
              <w:left w:val="dotted" w:sz="4" w:space="0" w:color="auto"/>
              <w:bottom w:val="double" w:sz="4" w:space="0" w:color="000000"/>
              <w:right w:val="double" w:sz="4" w:space="0" w:color="auto"/>
            </w:tcBorders>
          </w:tcPr>
          <w:p w14:paraId="3B502DA2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0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DF36936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0023A7" w14:paraId="5A9998B3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450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62C5E8" w14:textId="77777777" w:rsidR="000023A7" w:rsidRDefault="000023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64EF774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497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6E77CA05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0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48E1A74" w14:textId="77777777" w:rsidR="000023A7" w:rsidRDefault="000023A7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295E6D" w14:paraId="438E20F2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108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183EC95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double" w:sz="4" w:space="0" w:color="000000"/>
              <w:left w:val="double" w:sz="4" w:space="0" w:color="auto"/>
              <w:bottom w:val="nil"/>
              <w:right w:val="dotted" w:sz="4" w:space="0" w:color="auto"/>
            </w:tcBorders>
          </w:tcPr>
          <w:p w14:paraId="4D17FD00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503" w:type="dxa"/>
            <w:gridSpan w:val="3"/>
            <w:vMerge w:val="restart"/>
            <w:tcBorders>
              <w:top w:val="double" w:sz="4" w:space="0" w:color="000000"/>
              <w:left w:val="dotted" w:sz="4" w:space="0" w:color="auto"/>
              <w:bottom w:val="nil"/>
              <w:right w:val="double" w:sz="4" w:space="0" w:color="auto"/>
            </w:tcBorders>
          </w:tcPr>
          <w:p w14:paraId="2C51BFEB" w14:textId="77777777" w:rsidR="00295E6D" w:rsidRDefault="00295E6D" w:rsidP="00295E6D">
            <w:pPr>
              <w:pStyle w:val="a3"/>
              <w:spacing w:before="109" w:line="240" w:lineRule="exact"/>
              <w:ind w:left="7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0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73C68D2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295E6D" w14:paraId="22E22A32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104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92C9E4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14:paraId="205811D6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3" w:type="dxa"/>
            <w:gridSpan w:val="3"/>
            <w:vMerge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6DB108B2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A77938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5E6D" w14:paraId="0F5E7EBF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282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9797344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double" w:sz="4" w:space="0" w:color="auto"/>
              <w:right w:val="dotted" w:sz="4" w:space="0" w:color="auto"/>
            </w:tcBorders>
          </w:tcPr>
          <w:p w14:paraId="2347CCE6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3" w:type="dxa"/>
            <w:gridSpan w:val="3"/>
            <w:vMerge/>
            <w:tcBorders>
              <w:top w:val="nil"/>
              <w:left w:val="dotted" w:sz="4" w:space="0" w:color="auto"/>
              <w:right w:val="double" w:sz="4" w:space="0" w:color="auto"/>
            </w:tcBorders>
          </w:tcPr>
          <w:p w14:paraId="148C5B30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7930CCA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5E6D" w14:paraId="67DE11F6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105"/>
        </w:trPr>
        <w:tc>
          <w:tcPr>
            <w:tcW w:w="7767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731254D" w14:textId="5F4AD839" w:rsidR="00295E6D" w:rsidRDefault="00BD3869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D873404" wp14:editId="020A46CD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984250</wp:posOffset>
                      </wp:positionV>
                      <wp:extent cx="0" cy="219075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429F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5pt,77.5pt" to="433.6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" o:allowincell="f" strokeweight=".5pt">
                      <v:stroke dashstyle="1 1"/>
                    </v:line>
                  </w:pict>
                </mc:Fallback>
              </mc:AlternateContent>
            </w:r>
            <w:r w:rsidR="00295E6D">
              <w:rPr>
                <w:rFonts w:eastAsia="Times New Roman" w:cs="Times New Roman"/>
                <w:spacing w:val="-4"/>
              </w:rPr>
              <w:t xml:space="preserve">         </w:t>
            </w:r>
            <w:r w:rsidR="00295E6D">
              <w:rPr>
                <w:rFonts w:cs="Times New Roman" w:hint="eastAsia"/>
                <w:spacing w:val="-4"/>
              </w:rPr>
              <w:t xml:space="preserve"> </w:t>
            </w:r>
            <w:r w:rsidR="00295E6D">
              <w:rPr>
                <w:rFonts w:ascii="ＭＳ 明朝" w:hAnsi="ＭＳ 明朝" w:hint="eastAsia"/>
              </w:rPr>
              <w:t>↓</w:t>
            </w:r>
          </w:p>
          <w:p w14:paraId="7370D27C" w14:textId="77777777" w:rsidR="00295E6D" w:rsidRDefault="00295E6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５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給</w:t>
            </w:r>
            <w:r w:rsidRPr="00E80F59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湯</w:t>
            </w:r>
            <w:r w:rsidRPr="00E80F59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器</w:t>
            </w:r>
            <w:r w:rsidRPr="00E80F59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 </w:t>
            </w:r>
            <w:r>
              <w:rPr>
                <w:rFonts w:eastAsia="Times New Roman" w:cs="Times New Roman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  <w:spacing w:val="-12"/>
                <w:bdr w:val="double" w:sz="4" w:space="0" w:color="auto"/>
              </w:rPr>
              <w:t>水抜き等に関しては操作なし</w:t>
            </w:r>
          </w:p>
        </w:tc>
        <w:tc>
          <w:tcPr>
            <w:tcW w:w="887" w:type="dxa"/>
            <w:gridSpan w:val="2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14:paraId="4A47E53E" w14:textId="77777777" w:rsidR="00295E6D" w:rsidRDefault="00295E6D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33261A7" w14:textId="77777777" w:rsidR="00295E6D" w:rsidRDefault="00295E6D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D90D3E" w14:textId="77777777" w:rsidR="00295E6D" w:rsidRDefault="00295E6D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295E6D" w14:paraId="730157DC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349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63EFBF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dotted" w:sz="4" w:space="0" w:color="auto"/>
            </w:tcBorders>
          </w:tcPr>
          <w:p w14:paraId="0DF14303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uble" w:sz="4" w:space="0" w:color="auto"/>
            </w:tcBorders>
          </w:tcPr>
          <w:p w14:paraId="7BA48EA5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</w:p>
        </w:tc>
      </w:tr>
      <w:tr w:rsidR="00295E6D" w14:paraId="6151D8FB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105"/>
        </w:trPr>
        <w:tc>
          <w:tcPr>
            <w:tcW w:w="7767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947FF2" w14:textId="77777777" w:rsidR="00295E6D" w:rsidRDefault="00295E6D">
            <w:pPr>
              <w:pStyle w:val="a3"/>
              <w:spacing w:before="105" w:line="32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 w:rsidRPr="00E80F59">
              <w:rPr>
                <w:rFonts w:ascii="ＭＳ 明朝" w:hAnsi="ＭＳ 明朝" w:hint="eastAsia"/>
                <w:bdr w:val="double" w:sz="4" w:space="0" w:color="FF0000"/>
              </w:rPr>
              <w:t>給湯器または浴室で</w:t>
            </w:r>
            <w:r>
              <w:rPr>
                <w:rFonts w:ascii="ＭＳ 明朝" w:hAnsi="ＭＳ 明朝" w:hint="eastAsia"/>
              </w:rPr>
              <w:t>｢ＯＮ・</w:t>
            </w:r>
            <w:r w:rsidRPr="00E80F59">
              <w:rPr>
                <w:rFonts w:ascii="ＭＳ 明朝" w:hAnsi="ＭＳ 明朝" w:hint="eastAsia"/>
                <w:bdr w:val="double" w:sz="4" w:space="0" w:color="FF0000"/>
              </w:rPr>
              <w:t>ＯＦＦ｣操作</w:t>
            </w:r>
            <w:r>
              <w:rPr>
                <w:rFonts w:eastAsia="Times New Roman" w:cs="Times New Roman"/>
                <w:spacing w:val="-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　　…</w:t>
            </w:r>
          </w:p>
          <w:p w14:paraId="7CFD257A" w14:textId="77777777" w:rsidR="00295E6D" w:rsidRDefault="00295E6D">
            <w:pPr>
              <w:pStyle w:val="a3"/>
              <w:rPr>
                <w:spacing w:val="0"/>
              </w:rPr>
            </w:pPr>
          </w:p>
          <w:p w14:paraId="1693ACDD" w14:textId="77777777" w:rsidR="00295E6D" w:rsidRDefault="00295E6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６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bdr w:val="double" w:sz="4" w:space="0" w:color="auto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2"/>
                <w:bdr w:val="double" w:sz="4" w:space="0" w:color="auto"/>
              </w:rPr>
              <w:t>浴室暖房器</w:t>
            </w:r>
            <w:r>
              <w:rPr>
                <w:rFonts w:eastAsia="Times New Roman" w:cs="Times New Roman"/>
                <w:b/>
                <w:bCs/>
                <w:bdr w:val="double" w:sz="4" w:space="0" w:color="auto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2"/>
                <w:bdr w:val="double" w:sz="4" w:space="0" w:color="auto"/>
              </w:rPr>
              <w:t>操作なし</w:t>
            </w:r>
          </w:p>
          <w:p w14:paraId="3A5B515C" w14:textId="77777777" w:rsidR="00295E6D" w:rsidRDefault="00295E6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</w:rPr>
              <w:t>↓</w:t>
            </w:r>
          </w:p>
          <w:p w14:paraId="5C4CFD4D" w14:textId="77777777" w:rsidR="00295E6D" w:rsidRDefault="00295E6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７</w:t>
            </w:r>
            <w:r>
              <w:rPr>
                <w:rFonts w:eastAsia="Times New Roman" w:cs="Times New Roman"/>
                <w:b/>
                <w:bCs/>
                <w:spacing w:val="-4"/>
              </w:rPr>
              <w:t xml:space="preserve"> </w:t>
            </w:r>
            <w:r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灯　　油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１階ポンプ室西側壁面下部の灯油コック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eastAsia="Times New Roman" w:cs="Times New Roman"/>
                <w:spacing w:val="-4"/>
                <w:u w:val="double" w:color="FF0000"/>
              </w:rPr>
              <w:t xml:space="preserve"> </w:t>
            </w:r>
            <w:r>
              <w:rPr>
                <w:rFonts w:ascii="ＭＳ 明朝" w:hAnsi="ＭＳ 明朝" w:hint="eastAsia"/>
                <w:u w:val="double" w:color="FF0000"/>
              </w:rPr>
              <w:t>閉める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 w:rsidR="00D05C75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109E6CBC" w14:textId="77777777" w:rsidR="00295E6D" w:rsidRDefault="00295E6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</w:p>
          <w:p w14:paraId="28BE2225" w14:textId="77777777" w:rsidR="00295E6D" w:rsidRDefault="00295E6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８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ガス元栓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各器具栓･ガス炊飯器栓の｢閉｣を確認後、ガスの元栓を</w:t>
            </w:r>
            <w:r>
              <w:rPr>
                <w:rFonts w:ascii="ＭＳ 明朝" w:hAnsi="ＭＳ 明朝" w:hint="eastAsia"/>
                <w:u w:val="double" w:color="FF0000"/>
              </w:rPr>
              <w:t>閉める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 w:rsidR="00D05C75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2130A19C" w14:textId="77777777" w:rsidR="00295E6D" w:rsidRDefault="00295E6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｢ガスの元栓は台所ガス台下左扉の奥｣</w:t>
            </w:r>
          </w:p>
          <w:p w14:paraId="61B4B20A" w14:textId="77777777" w:rsidR="00295E6D" w:rsidRDefault="00295E6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9"/>
                <w:sz w:val="24"/>
                <w:szCs w:val="24"/>
              </w:rPr>
              <w:t>９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電　　源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２階玄関脇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Ｌｰ２分電盤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主電源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u w:val="double" w:color="FF0000"/>
              </w:rPr>
              <w:t>ＯＦＦ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cs="Times New Roman" w:hint="eastAsia"/>
                <w:spacing w:val="-4"/>
              </w:rPr>
              <w:t xml:space="preserve"> </w:t>
            </w:r>
            <w:r w:rsidR="00D05C75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…</w:t>
            </w:r>
          </w:p>
          <w:p w14:paraId="6C1F17B3" w14:textId="77777777" w:rsidR="00295E6D" w:rsidRDefault="00295E6D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eastAsia="Times New Roman" w:cs="Times New Roman"/>
                <w:spacing w:val="-4"/>
              </w:rPr>
              <w:t xml:space="preserve">      </w:t>
            </w:r>
            <w:r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           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１～８の２次側はＯＮのままでよい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7FDD27B5" w14:textId="77777777" w:rsidR="00295E6D" w:rsidRDefault="00295E6D" w:rsidP="00270989">
            <w:pPr>
              <w:pStyle w:val="a3"/>
              <w:ind w:firstLineChars="900" w:firstLine="17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Ｌｰ１分電盤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冷蔵庫裏の倉庫上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は通常はふれる必要はない</w:t>
            </w:r>
          </w:p>
        </w:tc>
        <w:tc>
          <w:tcPr>
            <w:tcW w:w="893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000000"/>
              <w:right w:val="dotted" w:sz="4" w:space="0" w:color="auto"/>
            </w:tcBorders>
          </w:tcPr>
          <w:p w14:paraId="62494A5B" w14:textId="77777777" w:rsidR="00295E6D" w:rsidRDefault="00295E6D">
            <w:pPr>
              <w:pStyle w:val="a3"/>
              <w:rPr>
                <w:spacing w:val="0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dotted" w:sz="4" w:space="0" w:color="auto"/>
              <w:bottom w:val="double" w:sz="4" w:space="0" w:color="000000"/>
              <w:right w:val="double" w:sz="4" w:space="0" w:color="auto"/>
            </w:tcBorders>
          </w:tcPr>
          <w:p w14:paraId="30B66BC9" w14:textId="77777777" w:rsidR="00295E6D" w:rsidRDefault="00295E6D">
            <w:pPr>
              <w:pStyle w:val="a3"/>
              <w:rPr>
                <w:spacing w:val="0"/>
              </w:rPr>
            </w:pPr>
          </w:p>
        </w:tc>
      </w:tr>
      <w:tr w:rsidR="00295E6D" w14:paraId="6EEBABEA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428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FE02A8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double" w:sz="4" w:space="0" w:color="auto"/>
              <w:bottom w:val="double" w:sz="4" w:space="0" w:color="000000"/>
              <w:right w:val="dotted" w:sz="4" w:space="0" w:color="auto"/>
            </w:tcBorders>
          </w:tcPr>
          <w:p w14:paraId="7AB8A8F7" w14:textId="77777777" w:rsidR="00295E6D" w:rsidRDefault="00295E6D">
            <w:pPr>
              <w:pStyle w:val="a3"/>
              <w:spacing w:before="10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ＯＦＦ</w:t>
            </w:r>
          </w:p>
        </w:tc>
        <w:tc>
          <w:tcPr>
            <w:tcW w:w="497" w:type="dxa"/>
            <w:gridSpan w:val="2"/>
            <w:tcBorders>
              <w:top w:val="nil"/>
              <w:left w:val="dotted" w:sz="4" w:space="0" w:color="auto"/>
              <w:bottom w:val="double" w:sz="4" w:space="0" w:color="000000"/>
              <w:right w:val="double" w:sz="4" w:space="0" w:color="auto"/>
            </w:tcBorders>
          </w:tcPr>
          <w:p w14:paraId="193705F1" w14:textId="77777777" w:rsidR="00295E6D" w:rsidRDefault="00295E6D">
            <w:pPr>
              <w:pStyle w:val="a3"/>
              <w:spacing w:before="109"/>
              <w:rPr>
                <w:spacing w:val="0"/>
              </w:rPr>
            </w:pPr>
          </w:p>
        </w:tc>
      </w:tr>
      <w:tr w:rsidR="00295E6D" w14:paraId="30C047E7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454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2F2724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double" w:sz="4" w:space="0" w:color="auto"/>
              <w:bottom w:val="double" w:sz="4" w:space="0" w:color="000000"/>
              <w:right w:val="dotted" w:sz="4" w:space="0" w:color="auto"/>
            </w:tcBorders>
          </w:tcPr>
          <w:p w14:paraId="45FD8916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497" w:type="dxa"/>
            <w:gridSpan w:val="2"/>
            <w:tcBorders>
              <w:top w:val="nil"/>
              <w:left w:val="dotted" w:sz="4" w:space="0" w:color="auto"/>
              <w:bottom w:val="double" w:sz="4" w:space="0" w:color="000000"/>
              <w:right w:val="double" w:sz="4" w:space="0" w:color="auto"/>
            </w:tcBorders>
          </w:tcPr>
          <w:p w14:paraId="2A80F83F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</w:p>
        </w:tc>
      </w:tr>
      <w:tr w:rsidR="00295E6D" w14:paraId="34709073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109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93398A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vMerge w:val="restart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14:paraId="3A134E0E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閉める　</w:t>
            </w:r>
          </w:p>
        </w:tc>
        <w:tc>
          <w:tcPr>
            <w:tcW w:w="497" w:type="dxa"/>
            <w:gridSpan w:val="2"/>
            <w:vMerge w:val="restart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11A650A5" w14:textId="77777777" w:rsidR="00295E6D" w:rsidRDefault="00295E6D" w:rsidP="00161D79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295E6D" w14:paraId="31166FC8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105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D6262B1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14:paraId="2271151E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6743DA31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5E6D" w14:paraId="0DFAED5E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135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CB074D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14:paraId="3BE3DEED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2FEC0EA7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5E6D" w14:paraId="1C0219C3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105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70FAAC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14:paraId="7F4D9C48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5F71637A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5E6D" w14:paraId="1CD11320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454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A30A89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tted" w:sz="4" w:space="0" w:color="auto"/>
            </w:tcBorders>
          </w:tcPr>
          <w:p w14:paraId="64D7E230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閉める</w:t>
            </w:r>
          </w:p>
        </w:tc>
        <w:tc>
          <w:tcPr>
            <w:tcW w:w="497" w:type="dxa"/>
            <w:gridSpan w:val="2"/>
            <w:tcBorders>
              <w:top w:val="double" w:sz="4" w:space="0" w:color="000000"/>
              <w:left w:val="dotted" w:sz="4" w:space="0" w:color="auto"/>
              <w:bottom w:val="double" w:sz="4" w:space="0" w:color="000000"/>
              <w:right w:val="double" w:sz="4" w:space="0" w:color="auto"/>
            </w:tcBorders>
          </w:tcPr>
          <w:p w14:paraId="490D4306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295E6D" w14:paraId="49BF5D98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454"/>
        </w:trPr>
        <w:tc>
          <w:tcPr>
            <w:tcW w:w="7767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D77337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double" w:sz="4" w:space="0" w:color="auto"/>
              <w:right w:val="dotted" w:sz="4" w:space="0" w:color="auto"/>
            </w:tcBorders>
          </w:tcPr>
          <w:p w14:paraId="336BCE7C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ＯＦＦ</w:t>
            </w:r>
          </w:p>
        </w:tc>
        <w:tc>
          <w:tcPr>
            <w:tcW w:w="497" w:type="dxa"/>
            <w:gridSpan w:val="2"/>
            <w:tcBorders>
              <w:top w:val="nil"/>
              <w:left w:val="dotted" w:sz="4" w:space="0" w:color="auto"/>
              <w:right w:val="double" w:sz="4" w:space="0" w:color="auto"/>
            </w:tcBorders>
          </w:tcPr>
          <w:p w14:paraId="49DD4C27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295E6D" w14:paraId="21D4C915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cantSplit/>
          <w:trHeight w:hRule="exact" w:val="323"/>
        </w:trPr>
        <w:tc>
          <w:tcPr>
            <w:tcW w:w="7767" w:type="dxa"/>
            <w:gridSpan w:val="2"/>
            <w:vMerge/>
            <w:tcBorders>
              <w:top w:val="nil"/>
              <w:left w:val="nil"/>
              <w:right w:val="double" w:sz="4" w:space="0" w:color="auto"/>
            </w:tcBorders>
          </w:tcPr>
          <w:p w14:paraId="4D765980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0544FB4" w14:textId="77777777" w:rsidR="00295E6D" w:rsidRDefault="00295E6D">
            <w:pPr>
              <w:pStyle w:val="a3"/>
              <w:spacing w:line="109" w:lineRule="exact"/>
              <w:rPr>
                <w:spacing w:val="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D827BD0" w14:textId="77777777" w:rsidR="00295E6D" w:rsidRDefault="00295E6D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295E6D" w14:paraId="67380951" w14:textId="77777777" w:rsidTr="00295E6D">
        <w:tblPrEx>
          <w:tblCellMar>
            <w:top w:w="0" w:type="dxa"/>
            <w:bottom w:w="0" w:type="dxa"/>
          </w:tblCellMar>
        </w:tblPrEx>
        <w:trPr>
          <w:gridAfter w:val="2"/>
          <w:wAfter w:w="1069" w:type="dxa"/>
          <w:trHeight w:hRule="exact" w:val="564"/>
        </w:trPr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B330165" w14:textId="77777777" w:rsidR="00295E6D" w:rsidRDefault="00CD4D2B" w:rsidP="00D238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Times New Roman" w:hint="eastAsia"/>
                <w:b/>
                <w:bCs/>
              </w:rPr>
              <w:t>10</w:t>
            </w:r>
            <w:r w:rsidR="00D05C75">
              <w:rPr>
                <w:rFonts w:cs="Times New Roman" w:hint="eastAsia"/>
                <w:b/>
                <w:bCs/>
              </w:rPr>
              <w:t xml:space="preserve"> </w:t>
            </w:r>
            <w:r w:rsidR="00295E6D" w:rsidRPr="00E80F59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bdr w:val="double" w:sz="4" w:space="0" w:color="FF0000"/>
              </w:rPr>
              <w:t xml:space="preserve"> </w:t>
            </w:r>
            <w:r w:rsidR="00295E6D"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防油堤ｺｯｸ　</w:t>
            </w:r>
            <w:r w:rsidR="00295E6D">
              <w:rPr>
                <w:rFonts w:eastAsia="Times New Roman" w:cs="Times New Roman"/>
                <w:spacing w:val="-4"/>
              </w:rPr>
              <w:t xml:space="preserve">  </w:t>
            </w:r>
            <w:r w:rsidR="00295E6D">
              <w:rPr>
                <w:rFonts w:ascii="ＭＳ 明朝" w:hAnsi="ＭＳ 明朝" w:hint="eastAsia"/>
              </w:rPr>
              <w:t>コックが閉じているのを</w:t>
            </w:r>
            <w:r w:rsidR="00295E6D">
              <w:rPr>
                <w:rFonts w:ascii="ＭＳ 明朝" w:hAnsi="ＭＳ 明朝" w:hint="eastAsia"/>
                <w:u w:val="double" w:color="FF0000"/>
              </w:rPr>
              <w:t>確認</w:t>
            </w:r>
            <w:r w:rsidR="00295E6D">
              <w:rPr>
                <w:rFonts w:ascii="ＭＳ 明朝" w:hAnsi="ＭＳ 明朝" w:hint="eastAsia"/>
              </w:rPr>
              <w:t xml:space="preserve">　もし開いていれば</w:t>
            </w:r>
            <w:r w:rsidR="00295E6D">
              <w:rPr>
                <w:rFonts w:ascii="ＭＳ 明朝" w:hAnsi="ＭＳ 明朝" w:hint="eastAsia"/>
                <w:u w:val="double" w:color="FF0000"/>
              </w:rPr>
              <w:t>閉める</w:t>
            </w:r>
            <w:r w:rsidR="00295E6D">
              <w:rPr>
                <w:rFonts w:ascii="ＭＳ 明朝" w:hAnsi="ＭＳ 明朝" w:hint="eastAsia"/>
              </w:rPr>
              <w:t xml:space="preserve">　　　</w:t>
            </w:r>
          </w:p>
          <w:p w14:paraId="6EC96691" w14:textId="77777777" w:rsidR="00295E6D" w:rsidRDefault="00295E6D" w:rsidP="00D2382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</w:t>
            </w:r>
            <w:r>
              <w:rPr>
                <w:rFonts w:cs="Times New Roman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防油堤：屋外灯油タンク下の箱…下部に排水用コックがある</w:t>
            </w:r>
            <w:r w:rsidR="00D05C75">
              <w:rPr>
                <w:rFonts w:ascii="ＭＳ 明朝" w:hAnsi="ＭＳ 明朝" w:hint="eastAsia"/>
              </w:rPr>
              <w:t xml:space="preserve">　…</w:t>
            </w:r>
          </w:p>
          <w:p w14:paraId="3F70B1A7" w14:textId="77777777" w:rsidR="00295E6D" w:rsidRPr="00D05C75" w:rsidRDefault="00295E6D" w:rsidP="00D2382B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615C1993" w14:textId="77777777" w:rsidR="00295E6D" w:rsidRDefault="00131A99" w:rsidP="00131A99">
            <w:pPr>
              <w:widowControl/>
              <w:ind w:leftChars="50" w:left="105" w:firstLineChars="300" w:firstLine="63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295E6D">
              <w:rPr>
                <w:rFonts w:ascii="Times New Roman" w:hAnsi="Times New Roman" w:cs="ＭＳ 明朝" w:hint="eastAsia"/>
                <w:kern w:val="0"/>
                <w:szCs w:val="21"/>
              </w:rPr>
              <w:t>確　認</w:t>
            </w:r>
          </w:p>
          <w:p w14:paraId="254E084D" w14:textId="77777777" w:rsidR="00295E6D" w:rsidRDefault="00295E6D" w:rsidP="00161D79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DA13B07" w14:textId="77777777" w:rsidR="00295E6D" w:rsidRDefault="00295E6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D625933" w14:textId="77777777" w:rsidR="00295E6D" w:rsidRDefault="00295E6D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7104FBAD" w14:textId="77777777" w:rsidR="00295E6D" w:rsidRDefault="00295E6D" w:rsidP="00161D79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5E6D" w14:paraId="1C31F61F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380"/>
        </w:trPr>
        <w:tc>
          <w:tcPr>
            <w:tcW w:w="7767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CA50CC" w14:textId="77777777" w:rsidR="00295E6D" w:rsidRDefault="00CD4D2B" w:rsidP="00D238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Times New Roman" w:hint="eastAsia"/>
                <w:b/>
                <w:bCs/>
              </w:rPr>
              <w:t>11</w:t>
            </w:r>
            <w:r w:rsidR="00295E6D">
              <w:rPr>
                <w:rFonts w:cs="Times New Roman" w:hint="eastAsia"/>
                <w:b/>
                <w:bCs/>
              </w:rPr>
              <w:t xml:space="preserve"> </w:t>
            </w:r>
            <w:r w:rsidR="00295E6D"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ごみの搬出　</w:t>
            </w:r>
            <w:r w:rsidR="00295E6D">
              <w:rPr>
                <w:rFonts w:eastAsia="Times New Roman" w:cs="Times New Roman"/>
                <w:spacing w:val="-4"/>
              </w:rPr>
              <w:t xml:space="preserve">  </w:t>
            </w:r>
            <w:r w:rsidR="00295E6D">
              <w:rPr>
                <w:rFonts w:ascii="ＭＳ 明朝" w:hAnsi="ＭＳ 明朝" w:hint="eastAsia"/>
              </w:rPr>
              <w:t>村</w:t>
            </w:r>
            <w:r w:rsidR="00295E6D">
              <w:rPr>
                <w:rFonts w:hint="eastAsia"/>
              </w:rPr>
              <w:t>指定のごみ袋</w:t>
            </w:r>
            <w:r w:rsidR="00295E6D">
              <w:rPr>
                <w:rFonts w:hint="eastAsia"/>
              </w:rPr>
              <w:t>(</w:t>
            </w:r>
            <w:r w:rsidR="00295E6D">
              <w:rPr>
                <w:rFonts w:hint="eastAsia"/>
              </w:rPr>
              <w:t>赤･青</w:t>
            </w:r>
            <w:r w:rsidR="00295E6D">
              <w:rPr>
                <w:rFonts w:hint="eastAsia"/>
              </w:rPr>
              <w:t>)</w:t>
            </w:r>
            <w:r w:rsidR="00295E6D">
              <w:rPr>
                <w:rFonts w:hint="eastAsia"/>
              </w:rPr>
              <w:t>に入れて落倉のごみ置き場に出す</w:t>
            </w:r>
            <w:r w:rsidR="00295E6D">
              <w:rPr>
                <w:rFonts w:ascii="ＭＳ 明朝" w:hAnsi="ＭＳ 明朝" w:hint="eastAsia"/>
              </w:rPr>
              <w:t xml:space="preserve">　　　　…</w:t>
            </w:r>
          </w:p>
          <w:p w14:paraId="4B8AA349" w14:textId="77777777" w:rsidR="00295E6D" w:rsidRPr="003869E8" w:rsidRDefault="00295E6D" w:rsidP="00D2382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ascii="ＭＳ 明朝" w:hAnsi="ＭＳ 明朝" w:hint="eastAsia"/>
              </w:rPr>
              <w:t>↓</w:t>
            </w:r>
            <w:r>
              <w:rPr>
                <w:rFonts w:eastAsia="Times New Roman" w:cs="Times New Roman"/>
                <w:spacing w:val="-4"/>
              </w:rPr>
              <w:t xml:space="preserve">         </w:t>
            </w:r>
            <w:r>
              <w:rPr>
                <w:rFonts w:cs="Times New Roman" w:hint="eastAsia"/>
                <w:spacing w:val="-4"/>
              </w:rPr>
              <w:t xml:space="preserve">　空缶･空瓶･ダンボール等も同様</w:t>
            </w:r>
            <w:r w:rsidR="003949ED">
              <w:rPr>
                <w:rFonts w:cs="Times New Roman" w:hint="eastAsia"/>
                <w:spacing w:val="-4"/>
              </w:rPr>
              <w:t>、</w:t>
            </w:r>
            <w:r>
              <w:rPr>
                <w:rFonts w:cs="Times New Roman" w:hint="eastAsia"/>
                <w:spacing w:val="-4"/>
              </w:rPr>
              <w:t>または持ち帰る。</w:t>
            </w:r>
          </w:p>
          <w:p w14:paraId="20A7070E" w14:textId="77777777" w:rsidR="00295E6D" w:rsidRDefault="00295E6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</w:p>
          <w:p w14:paraId="42C66E44" w14:textId="77777777" w:rsidR="00295E6D" w:rsidRDefault="00CD4D2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Times New Roman" w:hint="eastAsia"/>
                <w:b/>
                <w:bCs/>
                <w:spacing w:val="-9"/>
                <w:sz w:val="24"/>
                <w:szCs w:val="24"/>
              </w:rPr>
              <w:t>12</w:t>
            </w:r>
            <w:r w:rsidR="00295E6D">
              <w:rPr>
                <w:rFonts w:cs="Times New Roman" w:hint="eastAsia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295E6D"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　戸</w:t>
            </w:r>
            <w:r w:rsidR="00295E6D" w:rsidRPr="00E80F59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="00295E6D"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>締</w:t>
            </w:r>
            <w:r w:rsidR="00295E6D" w:rsidRPr="00E80F59">
              <w:rPr>
                <w:rFonts w:eastAsia="Times New Roman" w:cs="Times New Roman"/>
                <w:b/>
                <w:bCs/>
                <w:bdr w:val="double" w:sz="4" w:space="0" w:color="FF0000"/>
              </w:rPr>
              <w:t xml:space="preserve"> </w:t>
            </w:r>
            <w:r w:rsidR="00295E6D" w:rsidRPr="00E80F59">
              <w:rPr>
                <w:rFonts w:ascii="ＭＳ 明朝" w:hAnsi="ＭＳ 明朝" w:hint="eastAsia"/>
                <w:b/>
                <w:bCs/>
                <w:spacing w:val="-12"/>
                <w:bdr w:val="double" w:sz="4" w:space="0" w:color="FF0000"/>
              </w:rPr>
              <w:t xml:space="preserve">り　</w:t>
            </w:r>
            <w:r w:rsidR="00295E6D">
              <w:rPr>
                <w:rFonts w:eastAsia="Times New Roman" w:cs="Times New Roman"/>
                <w:spacing w:val="-4"/>
              </w:rPr>
              <w:t xml:space="preserve">   </w:t>
            </w:r>
            <w:r w:rsidR="00295E6D">
              <w:rPr>
                <w:rFonts w:ascii="ＭＳ 明朝" w:hAnsi="ＭＳ 明朝" w:hint="eastAsia"/>
                <w:u w:val="double" w:color="FF0000"/>
              </w:rPr>
              <w:t>確認</w:t>
            </w:r>
            <w:r w:rsidR="00295E6D">
              <w:rPr>
                <w:rFonts w:ascii="ＭＳ 明朝" w:hAnsi="ＭＳ 明朝" w:hint="eastAsia"/>
              </w:rPr>
              <w:t xml:space="preserve">　</w:t>
            </w:r>
            <w:r w:rsidR="00295E6D">
              <w:rPr>
                <w:rFonts w:eastAsia="Times New Roman" w:cs="Times New Roman"/>
                <w:spacing w:val="-4"/>
              </w:rPr>
              <w:t xml:space="preserve">  </w:t>
            </w:r>
            <w:r w:rsidR="00295E6D">
              <w:rPr>
                <w:rFonts w:eastAsia="Times New Roman" w:cs="Times New Roman"/>
              </w:rPr>
              <w:t>(</w:t>
            </w:r>
            <w:r w:rsidR="00295E6D">
              <w:rPr>
                <w:rFonts w:ascii="ＭＳ 明朝" w:hAnsi="ＭＳ 明朝" w:hint="eastAsia"/>
              </w:rPr>
              <w:t>しじま小屋の戸締まりも確認のこと</w:t>
            </w:r>
            <w:r w:rsidR="00295E6D">
              <w:rPr>
                <w:rFonts w:eastAsia="Times New Roman" w:cs="Times New Roman"/>
              </w:rPr>
              <w:t>)</w:t>
            </w:r>
            <w:r w:rsidR="00295E6D">
              <w:rPr>
                <w:rFonts w:eastAsia="Times New Roman" w:cs="Times New Roman"/>
                <w:spacing w:val="-4"/>
              </w:rPr>
              <w:t xml:space="preserve">             </w:t>
            </w:r>
            <w:r w:rsidR="00295E6D">
              <w:rPr>
                <w:rFonts w:ascii="ＭＳ 明朝" w:hAnsi="ＭＳ 明朝" w:hint="eastAsia"/>
              </w:rPr>
              <w:t xml:space="preserve">　　　…</w:t>
            </w:r>
          </w:p>
          <w:p w14:paraId="5180F9CC" w14:textId="77777777" w:rsidR="00295E6D" w:rsidRPr="003869E8" w:rsidRDefault="00295E6D" w:rsidP="00D2382B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BFBF1CE" w14:textId="77777777" w:rsidR="00295E6D" w:rsidRDefault="00295E6D" w:rsidP="00295E6D">
            <w:pPr>
              <w:pStyle w:val="a3"/>
              <w:spacing w:line="240" w:lineRule="exact"/>
              <w:ind w:firstLineChars="50" w:firstLine="9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確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503" w:type="dxa"/>
            <w:gridSpan w:val="3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B785ED9" w14:textId="77777777" w:rsidR="00295E6D" w:rsidRDefault="00295E6D" w:rsidP="00295E6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032" w:type="dxa"/>
          </w:tcPr>
          <w:p w14:paraId="03DBA412" w14:textId="77777777" w:rsidR="00295E6D" w:rsidRDefault="00295E6D" w:rsidP="00D2382B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5E6D" w14:paraId="692DC392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hRule="exact" w:val="454"/>
        </w:trPr>
        <w:tc>
          <w:tcPr>
            <w:tcW w:w="7767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43BBC3DA" w14:textId="77777777" w:rsidR="00295E6D" w:rsidRDefault="00295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5554BB4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確　認</w:t>
            </w:r>
          </w:p>
        </w:tc>
        <w:tc>
          <w:tcPr>
            <w:tcW w:w="503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000000"/>
            </w:tcBorders>
          </w:tcPr>
          <w:p w14:paraId="0445F323" w14:textId="77777777" w:rsidR="00295E6D" w:rsidRDefault="00295E6D" w:rsidP="00295E6D">
            <w:pPr>
              <w:pStyle w:val="a3"/>
              <w:spacing w:before="109" w:line="240" w:lineRule="exact"/>
              <w:rPr>
                <w:spacing w:val="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8D48C7" w14:textId="77777777" w:rsidR="00295E6D" w:rsidRDefault="00295E6D">
            <w:pPr>
              <w:pStyle w:val="a3"/>
              <w:spacing w:before="109" w:line="240" w:lineRule="exact"/>
              <w:rPr>
                <w:spacing w:val="0"/>
              </w:rPr>
            </w:pPr>
          </w:p>
        </w:tc>
      </w:tr>
      <w:tr w:rsidR="00161D79" w14:paraId="48F1B374" w14:textId="77777777" w:rsidTr="00295E6D">
        <w:tblPrEx>
          <w:tblCellMar>
            <w:top w:w="0" w:type="dxa"/>
            <w:bottom w:w="0" w:type="dxa"/>
          </w:tblCellMar>
        </w:tblPrEx>
        <w:trPr>
          <w:cantSplit/>
          <w:trHeight w:hRule="exact" w:val="109"/>
        </w:trPr>
        <w:tc>
          <w:tcPr>
            <w:tcW w:w="7767" w:type="dxa"/>
            <w:gridSpan w:val="2"/>
            <w:vMerge/>
            <w:tcBorders>
              <w:left w:val="nil"/>
              <w:bottom w:val="nil"/>
            </w:tcBorders>
          </w:tcPr>
          <w:p w14:paraId="1BB4AA9B" w14:textId="77777777" w:rsidR="00161D79" w:rsidRDefault="00161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01CBBB" w14:textId="77777777" w:rsidR="00161D79" w:rsidRDefault="00161D79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270989" w14:paraId="35696E08" w14:textId="77777777" w:rsidTr="00295E6D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9157" w:type="dxa"/>
          <w:wAfter w:w="37" w:type="dxa"/>
          <w:trHeight w:hRule="exact" w:val="56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7E3FFB" w14:textId="77777777" w:rsidR="00270989" w:rsidRDefault="00270989" w:rsidP="00D2382B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161D79" w14:paraId="62A87786" w14:textId="77777777" w:rsidTr="00295E6D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4056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28AEE779" w14:textId="77777777" w:rsidR="00161D79" w:rsidRDefault="00161D79">
            <w:pPr>
              <w:pStyle w:val="a3"/>
              <w:spacing w:before="109"/>
              <w:rPr>
                <w:spacing w:val="0"/>
              </w:rPr>
            </w:pPr>
          </w:p>
        </w:tc>
        <w:tc>
          <w:tcPr>
            <w:tcW w:w="6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DA22" w14:textId="77777777" w:rsidR="00161D79" w:rsidRDefault="00161D79" w:rsidP="00161D79">
            <w:pPr>
              <w:pStyle w:val="a3"/>
              <w:spacing w:before="109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</w:rPr>
              <w:t>確認者メモ</w:t>
            </w:r>
          </w:p>
        </w:tc>
        <w:tc>
          <w:tcPr>
            <w:tcW w:w="1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A727A2" w14:textId="77777777" w:rsidR="00161D79" w:rsidRDefault="00161D79">
            <w:pPr>
              <w:pStyle w:val="a3"/>
              <w:spacing w:before="109"/>
              <w:rPr>
                <w:spacing w:val="0"/>
              </w:rPr>
            </w:pPr>
          </w:p>
        </w:tc>
      </w:tr>
    </w:tbl>
    <w:p w14:paraId="73FE2B50" w14:textId="77777777" w:rsidR="000023A7" w:rsidRDefault="000023A7">
      <w:pPr>
        <w:pStyle w:val="a3"/>
        <w:spacing w:line="109" w:lineRule="exact"/>
        <w:rPr>
          <w:spacing w:val="0"/>
        </w:rPr>
      </w:pPr>
    </w:p>
    <w:p w14:paraId="78D0A1E2" w14:textId="77777777" w:rsidR="000023A7" w:rsidRDefault="000023A7">
      <w:pPr>
        <w:pStyle w:val="a3"/>
        <w:rPr>
          <w:spacing w:val="0"/>
        </w:rPr>
      </w:pPr>
    </w:p>
    <w:p w14:paraId="76DF44D3" w14:textId="77777777" w:rsidR="000023A7" w:rsidRDefault="000023A7">
      <w:pPr>
        <w:pStyle w:val="a3"/>
        <w:rPr>
          <w:spacing w:val="0"/>
        </w:rPr>
      </w:pPr>
    </w:p>
    <w:p w14:paraId="6E6037E1" w14:textId="77777777" w:rsidR="000023A7" w:rsidRDefault="000023A7">
      <w:pPr>
        <w:pStyle w:val="a3"/>
        <w:rPr>
          <w:rFonts w:hint="eastAsia"/>
          <w:spacing w:val="0"/>
        </w:rPr>
      </w:pPr>
    </w:p>
    <w:p w14:paraId="7C4C9BDC" w14:textId="77777777" w:rsidR="000023A7" w:rsidRDefault="000023A7">
      <w:pPr>
        <w:pStyle w:val="a3"/>
        <w:rPr>
          <w:spacing w:val="0"/>
        </w:rPr>
      </w:pPr>
    </w:p>
    <w:p w14:paraId="22044122" w14:textId="77777777" w:rsidR="000023A7" w:rsidRDefault="000023A7">
      <w:pPr>
        <w:pStyle w:val="a3"/>
        <w:rPr>
          <w:spacing w:val="0"/>
        </w:rPr>
      </w:pPr>
    </w:p>
    <w:p w14:paraId="184372B8" w14:textId="77777777" w:rsidR="000023A7" w:rsidRDefault="000023A7">
      <w:pPr>
        <w:pStyle w:val="a3"/>
        <w:rPr>
          <w:spacing w:val="0"/>
        </w:rPr>
      </w:pPr>
    </w:p>
    <w:p w14:paraId="6E94CD9D" w14:textId="77777777" w:rsidR="000023A7" w:rsidRDefault="000023A7">
      <w:pPr>
        <w:pStyle w:val="a3"/>
        <w:rPr>
          <w:spacing w:val="0"/>
        </w:rPr>
      </w:pPr>
    </w:p>
    <w:p w14:paraId="5DA0F8E5" w14:textId="77777777" w:rsidR="000023A7" w:rsidRDefault="000023A7">
      <w:pPr>
        <w:pStyle w:val="a3"/>
        <w:rPr>
          <w:spacing w:val="0"/>
        </w:rPr>
      </w:pPr>
    </w:p>
    <w:p w14:paraId="03794296" w14:textId="77777777" w:rsidR="000023A7" w:rsidRDefault="000023A7">
      <w:pPr>
        <w:pStyle w:val="a3"/>
        <w:rPr>
          <w:spacing w:val="0"/>
        </w:rPr>
      </w:pPr>
    </w:p>
    <w:p w14:paraId="5DFC1C5A" w14:textId="77777777" w:rsidR="000023A7" w:rsidRDefault="000023A7">
      <w:pPr>
        <w:pStyle w:val="a3"/>
        <w:spacing w:line="374" w:lineRule="exact"/>
        <w:rPr>
          <w:spacing w:val="0"/>
        </w:rPr>
      </w:pPr>
      <w:r>
        <w:rPr>
          <w:rFonts w:eastAsia="Times New Roman" w:cs="Times New Roman"/>
          <w:spacing w:val="-4"/>
        </w:rPr>
        <w:t xml:space="preserve"> </w:t>
      </w:r>
      <w:r>
        <w:rPr>
          <w:rFonts w:eastAsia="Times New Roman" w:cs="Times New Roman"/>
          <w:bdr w:val="double" w:sz="4" w:space="0" w:color="auto"/>
        </w:rPr>
        <w:t xml:space="preserve"> </w:t>
      </w:r>
      <w:r>
        <w:rPr>
          <w:rFonts w:ascii="ＭＳ 明朝" w:hAnsi="ＭＳ 明朝" w:hint="eastAsia"/>
          <w:spacing w:val="-16"/>
          <w:sz w:val="34"/>
          <w:szCs w:val="34"/>
          <w:bdr w:val="double" w:sz="4" w:space="0" w:color="auto"/>
        </w:rPr>
        <w:t>確認者氏名　　　　　　　　　　∥　　　　年　　月　　日</w:t>
      </w:r>
      <w:r>
        <w:rPr>
          <w:rFonts w:eastAsia="Times New Roman" w:cs="Times New Roman"/>
          <w:spacing w:val="-10"/>
          <w:sz w:val="34"/>
          <w:szCs w:val="34"/>
          <w:bdr w:val="double" w:sz="4" w:space="0" w:color="auto"/>
        </w:rPr>
        <w:t xml:space="preserve">    </w:t>
      </w:r>
      <w:r>
        <w:rPr>
          <w:rFonts w:ascii="ＭＳ 明朝" w:hAnsi="ＭＳ 明朝" w:hint="eastAsia"/>
          <w:spacing w:val="-16"/>
          <w:sz w:val="34"/>
          <w:szCs w:val="34"/>
          <w:bdr w:val="double" w:sz="4" w:space="0" w:color="auto"/>
        </w:rPr>
        <w:t>時</w:t>
      </w:r>
    </w:p>
    <w:p w14:paraId="2BD89AD0" w14:textId="77777777" w:rsidR="000023A7" w:rsidRDefault="000023A7">
      <w:pPr>
        <w:pStyle w:val="a3"/>
        <w:rPr>
          <w:spacing w:val="0"/>
        </w:rPr>
      </w:pPr>
    </w:p>
    <w:sectPr w:rsidR="000023A7" w:rsidSect="000023A7"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204BA" w14:textId="77777777" w:rsidR="00567EBE" w:rsidRDefault="00567EBE" w:rsidP="007529D7">
      <w:r>
        <w:separator/>
      </w:r>
    </w:p>
  </w:endnote>
  <w:endnote w:type="continuationSeparator" w:id="0">
    <w:p w14:paraId="0A2933AF" w14:textId="77777777" w:rsidR="00567EBE" w:rsidRDefault="00567EBE" w:rsidP="0075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351FA" w14:textId="77777777" w:rsidR="00567EBE" w:rsidRDefault="00567EBE" w:rsidP="007529D7">
      <w:r>
        <w:separator/>
      </w:r>
    </w:p>
  </w:footnote>
  <w:footnote w:type="continuationSeparator" w:id="0">
    <w:p w14:paraId="18341787" w14:textId="77777777" w:rsidR="00567EBE" w:rsidRDefault="00567EBE" w:rsidP="0075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7"/>
    <w:rsid w:val="000023A7"/>
    <w:rsid w:val="0006187B"/>
    <w:rsid w:val="00131A99"/>
    <w:rsid w:val="001469DD"/>
    <w:rsid w:val="00161D79"/>
    <w:rsid w:val="00270989"/>
    <w:rsid w:val="00295E6D"/>
    <w:rsid w:val="00316A8C"/>
    <w:rsid w:val="003869E8"/>
    <w:rsid w:val="003949ED"/>
    <w:rsid w:val="00525882"/>
    <w:rsid w:val="00567EBE"/>
    <w:rsid w:val="00680447"/>
    <w:rsid w:val="00684596"/>
    <w:rsid w:val="006D5CE0"/>
    <w:rsid w:val="00704E00"/>
    <w:rsid w:val="007322BB"/>
    <w:rsid w:val="007529D7"/>
    <w:rsid w:val="00784482"/>
    <w:rsid w:val="007D58EE"/>
    <w:rsid w:val="007E7377"/>
    <w:rsid w:val="0080313A"/>
    <w:rsid w:val="008664A9"/>
    <w:rsid w:val="00974166"/>
    <w:rsid w:val="00984696"/>
    <w:rsid w:val="00A36023"/>
    <w:rsid w:val="00BD3869"/>
    <w:rsid w:val="00C02930"/>
    <w:rsid w:val="00C2331B"/>
    <w:rsid w:val="00CD4D2B"/>
    <w:rsid w:val="00D05C75"/>
    <w:rsid w:val="00D2382B"/>
    <w:rsid w:val="00E80F59"/>
    <w:rsid w:val="00E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F5C1BD"/>
  <w15:chartTrackingRefBased/>
  <w15:docId w15:val="{32F698D1-8C5D-441F-ADD4-BA1AEEF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hAnsi="Times New Roman" w:cs="ＭＳ 明朝"/>
      <w:spacing w:val="-8"/>
      <w:sz w:val="21"/>
      <w:szCs w:val="21"/>
    </w:rPr>
  </w:style>
  <w:style w:type="paragraph" w:styleId="a4">
    <w:name w:val="header"/>
    <w:basedOn w:val="a"/>
    <w:link w:val="a5"/>
    <w:rsid w:val="00752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9D7"/>
    <w:rPr>
      <w:kern w:val="2"/>
      <w:sz w:val="21"/>
      <w:szCs w:val="24"/>
    </w:rPr>
  </w:style>
  <w:style w:type="paragraph" w:styleId="a6">
    <w:name w:val="footer"/>
    <w:basedOn w:val="a"/>
    <w:link w:val="a7"/>
    <w:rsid w:val="00752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9D7"/>
    <w:rPr>
      <w:kern w:val="2"/>
      <w:sz w:val="21"/>
      <w:szCs w:val="24"/>
    </w:rPr>
  </w:style>
  <w:style w:type="paragraph" w:styleId="a8">
    <w:name w:val="Balloon Text"/>
    <w:basedOn w:val="a"/>
    <w:link w:val="a9"/>
    <w:rsid w:val="00316A8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16A8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774E7-3FBD-4C50-ACCD-2302C1D3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2011</vt:lpstr>
      <vt:lpstr>　2011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subject/>
  <dc:creator>OZAWA</dc:creator>
  <cp:keywords/>
  <dc:description/>
  <cp:lastModifiedBy>小澤 昭仁</cp:lastModifiedBy>
  <cp:revision>2</cp:revision>
  <cp:lastPrinted>2016-09-12T04:18:00Z</cp:lastPrinted>
  <dcterms:created xsi:type="dcterms:W3CDTF">2021-01-23T05:32:00Z</dcterms:created>
  <dcterms:modified xsi:type="dcterms:W3CDTF">2021-01-23T05:32:00Z</dcterms:modified>
</cp:coreProperties>
</file>